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BD8" w:rsidRDefault="00040773" w:rsidP="000407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38875" cy="8822550"/>
            <wp:effectExtent l="0" t="0" r="0" b="0"/>
            <wp:docPr id="2" name="Рисунок 2" descr="F:\ВЫЛОЖИТЬ 20.03.2017\САМООБСЛЕДОВАНИЕ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ЛОЖИТЬ 20.03.2017\САМООБСЛЕДОВАНИЕ\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D8" w:rsidRDefault="00444BD8" w:rsidP="00444BD8">
      <w:pPr>
        <w:shd w:val="clear" w:color="auto" w:fill="FFFFFF"/>
        <w:spacing w:before="100" w:beforeAutospacing="1" w:after="199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4BD8" w:rsidRPr="00444BD8" w:rsidRDefault="00444BD8" w:rsidP="00444BD8">
      <w:pPr>
        <w:shd w:val="clear" w:color="auto" w:fill="FFFFFF"/>
        <w:spacing w:before="100" w:beforeAutospacing="1" w:after="199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ОБЩИЕ СВЕДЕНИЯ</w:t>
      </w:r>
    </w:p>
    <w:p w:rsidR="00444BD8" w:rsidRPr="00A547F6" w:rsidRDefault="00444BD8" w:rsidP="004E4C9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Самообследование</w:t>
      </w:r>
      <w:proofErr w:type="spell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7F6" w:rsidRPr="00A54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</w:t>
      </w:r>
      <w:r w:rsidR="00A54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</w:t>
      </w:r>
      <w:r w:rsidR="00A547F6" w:rsidRPr="00A54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автономно</w:t>
      </w:r>
      <w:r w:rsidR="00A54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</w:t>
      </w:r>
      <w:r w:rsidR="00A547F6" w:rsidRPr="00A54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образовательно</w:t>
      </w:r>
      <w:r w:rsidR="00A54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</w:t>
      </w:r>
      <w:r w:rsidR="00A547F6" w:rsidRPr="00A54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учреждени</w:t>
      </w:r>
      <w:r w:rsidR="00A54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</w:t>
      </w:r>
      <w:r w:rsidR="00A547F6" w:rsidRPr="00A54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дополнительного образования «Детский оздоровительно-образовательный центр им. в. Дубинина»</w:t>
      </w:r>
      <w:r w:rsidR="00A547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проведено в соответствии с пунктом 3 части 2 статьи 29 Федерального закона от 29 декабря 2012 года №273 (ред. от 31.12.2014) – ФЗ «Об образовании в Российской Федерации», в порядке, утвержденным приказом Министерства образования и науки Российской Федерации от 14.06.2013 №462 «Об утверждении порядка проведения </w:t>
      </w:r>
      <w:proofErr w:type="spell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организацией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с использованием показателей деятельности организации, утвержденных приказом Министерства образования и науки Российской Федерации от 10.12.2013 №1324 «Об утверждении показателей деятельности образовательной организации, подлежащей </w:t>
      </w:r>
      <w:proofErr w:type="spell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самообследованию</w:t>
      </w:r>
      <w:proofErr w:type="spell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44BD8" w:rsidRDefault="00444BD8" w:rsidP="004E4C9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составлен по материалам </w:t>
      </w:r>
      <w:proofErr w:type="spell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М</w:t>
      </w:r>
      <w:r w:rsidR="00A5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ОУДО «Д</w:t>
      </w:r>
      <w:r w:rsidR="00A5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етский оздоровительно-образовательный центр им. В. Дубинина»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2015 год.</w:t>
      </w:r>
    </w:p>
    <w:p w:rsidR="004E4C9D" w:rsidRPr="00444BD8" w:rsidRDefault="004E4C9D" w:rsidP="004E4C9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BD8" w:rsidRDefault="00444BD8" w:rsidP="00127C1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Полное наименование: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</w:t>
      </w:r>
      <w:r w:rsidR="00A5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автономное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 дополнительного образования «</w:t>
      </w:r>
      <w:r w:rsidR="00A5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оздоровительно-образовательный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</w:t>
      </w:r>
      <w:r w:rsidR="00A5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 В. Дубинина».</w:t>
      </w:r>
    </w:p>
    <w:p w:rsidR="004E4C9D" w:rsidRPr="00444BD8" w:rsidRDefault="004E4C9D" w:rsidP="00127C1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BD8" w:rsidRDefault="00444BD8" w:rsidP="00127C1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Сокращенное наименование: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5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ОУДО «</w:t>
      </w:r>
      <w:r w:rsidR="00A5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оздоровительн</w:t>
      </w:r>
      <w:proofErr w:type="gramStart"/>
      <w:r w:rsidR="00A5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="00A5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образовательный центр им. В. Дубинина»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E4C9D" w:rsidRPr="00444BD8" w:rsidRDefault="004E4C9D" w:rsidP="00127C1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C18" w:rsidRDefault="00444BD8" w:rsidP="00127C1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Учредитель: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образования администрации городского округа «Город Йошкар-Ола» (Республика Марий Эл, г. Йошкар-Ола, ул. Комсомольская, 134)</w:t>
      </w:r>
    </w:p>
    <w:p w:rsidR="004E4C9D" w:rsidRPr="00444BD8" w:rsidRDefault="004E4C9D" w:rsidP="00127C1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4C9D" w:rsidRDefault="00127C18" w:rsidP="00127C1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C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Тип:</w:t>
      </w:r>
      <w:r w:rsidRPr="001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образовательное учреждение дополнительного образования</w:t>
      </w:r>
    </w:p>
    <w:p w:rsidR="00127C18" w:rsidRDefault="00127C18" w:rsidP="00127C1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Pr="00127C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ид:</w:t>
      </w:r>
      <w:r w:rsidRPr="001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оздоровительно-образовательный центр </w:t>
      </w:r>
    </w:p>
    <w:p w:rsidR="004E4C9D" w:rsidRPr="00127C18" w:rsidRDefault="004E4C9D" w:rsidP="00127C1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BD8" w:rsidRDefault="00127C18" w:rsidP="00127C1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C18">
        <w:rPr>
          <w:rFonts w:ascii="a" w:eastAsia="Times New Roman" w:hAnsi="a" w:cs="Arial"/>
          <w:color w:val="5C5C5C"/>
          <w:sz w:val="2"/>
          <w:szCs w:val="2"/>
          <w:bdr w:val="none" w:sz="0" w:space="0" w:color="auto" w:frame="1"/>
          <w:lang w:eastAsia="ru-RU"/>
        </w:rPr>
        <w:br/>
      </w:r>
      <w:r w:rsidR="00444BD8"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Организационно-правовая форма: </w:t>
      </w:r>
      <w:r w:rsidR="00444BD8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бюджетное</w:t>
      </w:r>
      <w:r w:rsidR="00444BD8"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444BD8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</w:p>
    <w:p w:rsidR="004E4C9D" w:rsidRPr="00444BD8" w:rsidRDefault="004E4C9D" w:rsidP="00127C1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7F6" w:rsidRPr="00A547F6" w:rsidRDefault="00444BD8" w:rsidP="00127C1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Юридический и фактический адрес:</w:t>
      </w:r>
      <w:r w:rsidRPr="00A54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547F6" w:rsidRPr="00A547F6">
        <w:rPr>
          <w:rFonts w:ascii="Times New Roman" w:hAnsi="Times New Roman" w:cs="Times New Roman"/>
          <w:sz w:val="28"/>
          <w:szCs w:val="28"/>
        </w:rPr>
        <w:t>424930, Республика Марий Эл,</w:t>
      </w:r>
      <w:r w:rsidR="00A547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47F6" w:rsidRPr="00A547F6">
        <w:rPr>
          <w:rFonts w:ascii="Times New Roman" w:hAnsi="Times New Roman" w:cs="Times New Roman"/>
          <w:sz w:val="28"/>
          <w:szCs w:val="28"/>
        </w:rPr>
        <w:t>Медведевский</w:t>
      </w:r>
      <w:proofErr w:type="spellEnd"/>
      <w:r w:rsidR="00A547F6" w:rsidRPr="00A547F6">
        <w:rPr>
          <w:rFonts w:ascii="Times New Roman" w:hAnsi="Times New Roman" w:cs="Times New Roman"/>
          <w:sz w:val="28"/>
          <w:szCs w:val="28"/>
        </w:rPr>
        <w:t xml:space="preserve"> район, п. Песчаный, 21 км Казанского тракта</w:t>
      </w:r>
    </w:p>
    <w:p w:rsidR="00A547F6" w:rsidRDefault="00A547F6" w:rsidP="00A54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7F6">
        <w:rPr>
          <w:rFonts w:ascii="Times New Roman" w:hAnsi="Times New Roman" w:cs="Times New Roman"/>
          <w:sz w:val="28"/>
          <w:szCs w:val="28"/>
        </w:rPr>
        <w:t xml:space="preserve">Почтовый адрес: 424000, </w:t>
      </w:r>
      <w:r>
        <w:rPr>
          <w:rFonts w:ascii="Times New Roman" w:hAnsi="Times New Roman" w:cs="Times New Roman"/>
          <w:sz w:val="28"/>
          <w:szCs w:val="28"/>
        </w:rPr>
        <w:t xml:space="preserve">Республика Марий Эл, </w:t>
      </w:r>
      <w:r w:rsidRPr="00A547F6">
        <w:rPr>
          <w:rFonts w:ascii="Times New Roman" w:hAnsi="Times New Roman" w:cs="Times New Roman"/>
          <w:sz w:val="28"/>
          <w:szCs w:val="28"/>
        </w:rPr>
        <w:t>г. Йошкар-Ола, ул. Комсомольская д. № 134, оф. 112, 121</w:t>
      </w:r>
    </w:p>
    <w:p w:rsidR="004E4C9D" w:rsidRPr="00A547F6" w:rsidRDefault="004E4C9D" w:rsidP="00A54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7F6" w:rsidRDefault="00444BD8" w:rsidP="00A54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Телефон: </w:t>
      </w:r>
      <w:r w:rsidR="00A547F6" w:rsidRPr="00A547F6">
        <w:rPr>
          <w:rFonts w:ascii="Times New Roman" w:hAnsi="Times New Roman" w:cs="Times New Roman"/>
          <w:sz w:val="28"/>
          <w:szCs w:val="28"/>
        </w:rPr>
        <w:t>8(8362) 45-13-98;</w:t>
      </w:r>
    </w:p>
    <w:p w:rsidR="004E4C9D" w:rsidRPr="00A547F6" w:rsidRDefault="004E4C9D" w:rsidP="00A54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7F6" w:rsidRDefault="00A547F6" w:rsidP="00A54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7F6">
        <w:rPr>
          <w:rFonts w:ascii="Times New Roman" w:hAnsi="Times New Roman" w:cs="Times New Roman"/>
          <w:b/>
          <w:sz w:val="28"/>
          <w:szCs w:val="28"/>
        </w:rPr>
        <w:t>Факс:</w:t>
      </w:r>
      <w:r>
        <w:rPr>
          <w:rFonts w:ascii="Times New Roman" w:hAnsi="Times New Roman" w:cs="Times New Roman"/>
          <w:sz w:val="28"/>
          <w:szCs w:val="28"/>
        </w:rPr>
        <w:t xml:space="preserve"> 8(8362) 45-13-98</w:t>
      </w:r>
    </w:p>
    <w:p w:rsidR="00127C18" w:rsidRDefault="00444BD8" w:rsidP="00127C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Лицензия: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право ведения обра</w:t>
      </w:r>
      <w:r w:rsidR="00A54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зовательной деятельности </w:t>
      </w:r>
      <w:r w:rsidR="00127C18" w:rsidRPr="00127C18">
        <w:rPr>
          <w:rFonts w:ascii="Times New Roman" w:hAnsi="Times New Roman" w:cs="Times New Roman"/>
          <w:sz w:val="28"/>
          <w:szCs w:val="28"/>
        </w:rPr>
        <w:t>к лицензии н</w:t>
      </w:r>
      <w:r w:rsidR="00127C18">
        <w:rPr>
          <w:rFonts w:ascii="Times New Roman" w:hAnsi="Times New Roman" w:cs="Times New Roman"/>
          <w:sz w:val="28"/>
          <w:szCs w:val="28"/>
        </w:rPr>
        <w:t xml:space="preserve">а осуществление </w:t>
      </w:r>
      <w:r w:rsidR="00127C18" w:rsidRPr="00127C18">
        <w:rPr>
          <w:rFonts w:ascii="Times New Roman" w:hAnsi="Times New Roman" w:cs="Times New Roman"/>
          <w:sz w:val="28"/>
          <w:szCs w:val="28"/>
        </w:rPr>
        <w:t>образовательной деятельности) от</w:t>
      </w:r>
      <w:r w:rsidR="00127C18">
        <w:rPr>
          <w:rFonts w:ascii="Times New Roman" w:hAnsi="Times New Roman" w:cs="Times New Roman"/>
          <w:sz w:val="28"/>
          <w:szCs w:val="28"/>
        </w:rPr>
        <w:t xml:space="preserve"> 27 июня 2012 г., № 376 серия РО, номер бланка 044555, бессрочно.</w:t>
      </w:r>
      <w:proofErr w:type="gramEnd"/>
    </w:p>
    <w:p w:rsidR="00912BFA" w:rsidRPr="00127C18" w:rsidRDefault="00912BFA" w:rsidP="00127C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10 октября 2016 года, лицензия переоформлена, № 260 Серия 12Л01 №0000868.</w:t>
      </w:r>
    </w:p>
    <w:p w:rsidR="00444BD8" w:rsidRPr="00444BD8" w:rsidRDefault="00444BD8" w:rsidP="00444BD8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Свидетельство: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государственной регистрации юридического лица серия 12 №00</w:t>
      </w:r>
      <w:r w:rsidR="001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0423240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0</w:t>
      </w:r>
      <w:r w:rsidR="001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2002 года.</w:t>
      </w:r>
    </w:p>
    <w:p w:rsidR="00444BD8" w:rsidRPr="00444BD8" w:rsidRDefault="00444BD8" w:rsidP="00444BD8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 электронной почты:</w:t>
      </w:r>
      <w:r w:rsidRPr="00444BD8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proofErr w:type="spellStart"/>
      <w:r w:rsidR="00127C1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vdubinina</w:t>
      </w:r>
      <w:proofErr w:type="spellEnd"/>
      <w:r w:rsidR="00127C18" w:rsidRPr="00127C1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12@</w:t>
      </w:r>
      <w:proofErr w:type="spellStart"/>
      <w:r w:rsidR="00127C1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yandex</w:t>
      </w:r>
      <w:proofErr w:type="spellEnd"/>
      <w:r w:rsidR="00127C18" w:rsidRPr="00127C1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proofErr w:type="spellStart"/>
      <w:r w:rsidR="00127C1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ru</w:t>
      </w:r>
      <w:proofErr w:type="spellEnd"/>
    </w:p>
    <w:p w:rsidR="00444BD8" w:rsidRPr="00444BD8" w:rsidRDefault="00444BD8" w:rsidP="00444BD8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Сайт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44BD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hyperlink r:id="rId6" w:history="1">
        <w:r w:rsidR="00127C18" w:rsidRPr="00127C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27C18" w:rsidRPr="004E4C9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27C18" w:rsidRPr="00127C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dubinina</w:t>
        </w:r>
        <w:proofErr w:type="spellEnd"/>
        <w:r w:rsidR="00127C18" w:rsidRPr="004E4C9D">
          <w:rPr>
            <w:rStyle w:val="a3"/>
            <w:rFonts w:ascii="Times New Roman" w:hAnsi="Times New Roman" w:cs="Times New Roman"/>
            <w:sz w:val="28"/>
            <w:szCs w:val="28"/>
          </w:rPr>
          <w:t>12.</w:t>
        </w:r>
        <w:proofErr w:type="spellStart"/>
        <w:r w:rsidR="00127C18" w:rsidRPr="00127C1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E4C9D" w:rsidRDefault="00444BD8" w:rsidP="00444BD8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Директор: </w:t>
      </w:r>
      <w:r w:rsidR="00912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Лисянский Анатолий Михайлович</w:t>
      </w:r>
      <w:r w:rsidR="004E4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4BD8" w:rsidRPr="00444BD8" w:rsidRDefault="00444BD8" w:rsidP="00444BD8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Краткая история развития учреждения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Муниципальное </w:t>
      </w:r>
      <w:r w:rsidR="006105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автономное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 дополнительного образования «</w:t>
      </w:r>
      <w:r w:rsidR="006105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оздоровительно-образовательный центр им. В. Дубинина»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образовательным учреждением дополнительного образования, создано на основании постановления администрации </w:t>
      </w:r>
      <w:r w:rsidRPr="00283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города от </w:t>
      </w:r>
      <w:r w:rsidR="00283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1958 </w:t>
      </w:r>
      <w:r w:rsidRPr="00283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444BD8" w:rsidRPr="00444BD8" w:rsidRDefault="00444BD8" w:rsidP="00610529">
      <w:pPr>
        <w:shd w:val="clear" w:color="auto" w:fill="FFFFFF"/>
        <w:spacing w:before="100" w:beforeAutospacing="1" w:after="199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работы: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 орган</w:t>
      </w:r>
      <w:r w:rsidR="006105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изует работу с детьми в течение летнего оздоровительно-образовательного периода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44BD8" w:rsidRPr="00444BD8" w:rsidRDefault="00444BD8" w:rsidP="00444BD8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Расписание занятий: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расписание занятий составляется для создания наиболее благоприятного режима труда и отдыха детей по представлению педагогических работников с учетом пожеланий детей, родителей (законных представителей), возрастных особенностей детей и установленных санитарно-гигиенических норм. </w:t>
      </w:r>
    </w:p>
    <w:p w:rsidR="00444BD8" w:rsidRPr="00444BD8" w:rsidRDefault="00444BD8" w:rsidP="00444BD8">
      <w:pPr>
        <w:shd w:val="clear" w:color="auto" w:fill="FFFFFF"/>
        <w:spacing w:before="100" w:beforeAutospacing="1" w:after="199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КОНЦЕПТУАЛЬНАЯ МОДЕЛЬ УЧРЕЖДЕНИЯ ДОПОЛНИТЕЛЬНОГО ОБРАЗОВАНИЯ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Методологическая основа: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образовательной деятельности учреждение руководствуется нормативно-правовыми документами: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Конституцией РФ, Законом РФ «Об образовании в Российской Федерации»,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№1008 от 29.08.2013г., нормативными правовыми актами Министерства образования и науки Российской Федерации, нормативно-правовыми актами Министерства образования и науки Республики Марий Эл, Уставом и локальными актами муниципального</w:t>
      </w:r>
      <w:r w:rsidR="00512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автономного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учреждения дополнительного образования «</w:t>
      </w:r>
      <w:r w:rsidR="00512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</w:t>
      </w:r>
      <w:proofErr w:type="gramEnd"/>
      <w:r w:rsidR="00512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оздоровительно-</w:t>
      </w:r>
      <w:r w:rsidR="00512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образовательный центр им. В. Дубинина»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 также следующими принципами организации образовательной деятельности: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свободный выбор ребенком видов и сфер деятельности;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ориентация на личностные интересы, потребности, способности ребенка;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возможность свободного самоопределения ребенка.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Перечисленные позиции составляют концептуальную основу </w:t>
      </w:r>
      <w:r w:rsidR="00512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«Детского оздоровительно-образовательного центра </w:t>
      </w:r>
      <w:r w:rsidR="0012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 В. Дубинина»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соответствует главным идеям гуманистической педагогики: признание уникальности человека, его права на самореализацию, ориентированность на интересы ребенка, способность видеть в нем личность, достойную уважения.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 общие направления политики государства, учреждение: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создает равные возможности каждому ребенку, оказывает помощь одаренным и талантливым детям;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выстраивает социальные связи с различными организациями, организует встречи с творческими людьми.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М</w:t>
      </w:r>
      <w:r w:rsidR="0012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 w:rsidR="0012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оздоровительно-образовательный центр им. В. Дубинина»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обеспечивает открытость и доступность достоверной, актуальной информации о себе и представляемых образовательных услугах путем создания и ведения официального сайта в информационно-телекоммуникационной сети «Интернет» и размещения на нем перечня сведений, установленного федеральным законодательством.</w:t>
      </w:r>
      <w:proofErr w:type="gramEnd"/>
    </w:p>
    <w:p w:rsidR="00444BD8" w:rsidRPr="00444BD8" w:rsidRDefault="00444BD8" w:rsidP="00444BD8">
      <w:pPr>
        <w:shd w:val="clear" w:color="auto" w:fill="FFFFFF"/>
        <w:spacing w:before="279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Миссия учреждения</w:t>
      </w:r>
      <w:r w:rsidRPr="00444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целостная, открытая, социально педагогическая система, способная создать комплексное образовательное пространство для развития и саморазвития каждого 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отдыхающего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средствами дополнительного образования.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воспитание культуры здорового образа жизни у обучающихся посредством физкультурно – оздоровительных мероприятий, ориентация </w:t>
      </w:r>
      <w:proofErr w:type="spell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мотивации личности к познанию и творчеству, реализация дополнительных общеразвивающих </w:t>
      </w:r>
      <w:r w:rsidR="00122491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интересах личности, общества и государства.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-формирование культуры здорового и безопасного образа жизни, укрепление здоровья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обеспечение духовно - нравственного, гражданско-патриотического, военно-патриотического, трудового воспитания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выявление, развитие возможностей и поддержка талантливых обучающихся, а также лиц, проявивших выдающиеся способности в спортивной деятельности;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и обеспечение необходимых условий для личностного развития, укрепление здоровья, профессионального самоопределения и творческого труда обучающихся;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социализация и адаптация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жизни в обществе;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 общей культуры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досуговой деятельности.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 деятельности: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организует объединения детей по направлениям деятельности;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разрабатывает программы и методические рекомендации для организации дополнительного образовательного процесса;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готовит и принимает участие в мероприятиях различного уровня (соревнования, конференции, конкурсы, походы, олимпиады, экскурсии и т.д.);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выявляет, изучает и распространяет опыт организации дополнительного образовательного процесса и массовых мероприятий при работе с образовательными учреждениями;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организует и проводит учебные и методические мероприятия в целях подготовки и повышения квалификации работников образовательных учреждений городского округа «Город Йошкар-Ола», Республики Марий Эл, Российской Федерации в области своей деятельности.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Организационная модель учреждения или структура учреждения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Структуру органов управления М</w:t>
      </w:r>
      <w:r w:rsidR="0012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 w:rsidR="0012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оздоровительно-образовательный центр им. В. Дубинина»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составляют общее собрание работников, педагогический совет, методический совет.</w:t>
      </w:r>
    </w:p>
    <w:p w:rsidR="00912BFA" w:rsidRDefault="00444BD8" w:rsidP="00AC4ABE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содействия осуществлению самоуправленческих начал, развитию инициативы коллектива, расширению коллегиальных, демократических форм управления и воплощения в жизнь государственно-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общественных принципов управления созывается Общее соб</w:t>
      </w:r>
      <w:r w:rsidR="00AC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рание работников.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компетенции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Общего собрания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относятся: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рассмотрение и решение вопросов самоуправления в соответствии с законодательством Российской Федерации;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образование представительного органа для ведения коллективных переговоров с администрацией Учреждения по вопросам заключения, изменения и дополнения коллективного договора и контроля его исполнения;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заслушивание ежегодного отчёта представительного органа и администрации Учреждения о выполнении коллективного трудового договора;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принятие решения об объявлении забастовки, выборы органа, возглавляющего забастовку;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принятие локальных актов, предусмотренных законодательством Российской Федерации.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Педагогический совет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 председательством директора Учреждения: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обсуждает и производит выбор различных вариантов содержания образования, форм, методов учебного процесса и способов их реализации;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организует работу по повышению квалификации педагогических работников, развитию их творческих инициатив;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обсуждает годовой календарный учебный график;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принимает локальные акты, предусмотренные законодательством Российской Федерации.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Методический совет под председательством заместителя директора: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разрабатывает рекомендации об основных направлениях и путях реализации методической и исследовательской работы;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прогнозирует пути развития методической деятельности, вносит предложения по вопросам повышения качества образовательного процесса и профессиональной компетентности педагогов;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изучает, обобщает, опыт научно-методической работы педагогов.</w:t>
      </w:r>
    </w:p>
    <w:p w:rsidR="00444BD8" w:rsidRPr="00444BD8" w:rsidRDefault="00444BD8" w:rsidP="00122491">
      <w:pPr>
        <w:shd w:val="clear" w:color="auto" w:fill="FFFFFF"/>
        <w:spacing w:before="100" w:beforeAutospacing="1" w:after="100" w:afterAutospacing="1" w:line="240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Сложившаяся система управления</w:t>
      </w:r>
      <w:r w:rsidR="0012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2491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2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22491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 w:rsidR="0012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оздоровительно-образовательный центр им. В. Дубинина»</w:t>
      </w:r>
      <w:r w:rsidR="00122491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выполнение поставленных целей и задач и в целом соответствует современным требованиям. Структура управления деятельности Центра представлена на Схеме 1.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right="144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right="144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1</w:t>
      </w:r>
    </w:p>
    <w:p w:rsidR="00444BD8" w:rsidRPr="00444BD8" w:rsidRDefault="00444BD8" w:rsidP="00122491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целом структура </w:t>
      </w:r>
      <w:r w:rsidR="00122491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2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22491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 w:rsidR="0012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оздоровительно-образовательный центр им. В. Дубинина»</w:t>
      </w:r>
      <w:r w:rsidR="00122491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система управления достаточны и эффективны для обеспечения выполнения функций центра в сфере дополнительного образования в соответствии с действующим законодательством Российской Федерации.</w:t>
      </w:r>
    </w:p>
    <w:p w:rsidR="00444BD8" w:rsidRPr="00444BD8" w:rsidRDefault="00444BD8" w:rsidP="00122491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Соответствие методического обеспечения концептуальной модели учреждения</w:t>
      </w:r>
    </w:p>
    <w:p w:rsidR="00444BD8" w:rsidRPr="00444BD8" w:rsidRDefault="00444BD8" w:rsidP="00122491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концепции Центра связана с научно-методическим обеспечением и проведением комплекса мероприятий, направленных на активизацию дополнительного образования Центра в рамках программы развития. Приоритетными направлениями являются: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Разработка программно-методического материала в соответствии с современными требованиями.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Повышение эффективности образовательной деятельности на основе внедрения инновационных технологий обучения и воспитания обучающихся;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Организация повышения квалификации педагогических работников.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Систематизация методических материалов, обобщение передового педагогического опыта.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Учебно-исследовательская и экспериментальная работа педагогов и обучающихся.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Организация эффективного взаимодействия с социальными партнерами, различными субъектами образовательного пространства города и республики.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Организация работы с молодыми педагогами.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Показателями результативности методической работы являются: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повышение профессионального и культурного уровня преподавателей;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обновление и совершенствование предметных знаний;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совершенствование педагогического мастерства на основе освоения инновационных образовательных технологий;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публикации материалов;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обобщение передового педагогического опыта.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Концепции Центра направлена на развитие и формирование у воспитанников социально-значимых качеств личности: гуманности, способность к ориентации в мире, духовных ценностей, индивидуально значимых способностей к ориентации в жизненной ситуации.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 в работе учреждения: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физкультурно-спортивное;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туристско-краеведческое.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ОРГАНИЗАЦИОННО-ПРАВОВОЕ ОБЕСПЕЧЕНИЕ ОБРАЗОВАТЕЛЬНОЙ ДЕЯТЕЛЬНОСТИ </w:t>
      </w:r>
      <w:r w:rsidR="00C66F42" w:rsidRPr="00C66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МАОУДО «Детский оздоровительно-образовательный центр им. В. Дубинина»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ХАРАКТЕРИСТИКА УСТАВНЫХ ДОКУМЕНТОВ И ТЕКУЩЕЙ ДОКУМЕНТАЦИИ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0"/>
        <w:gridCol w:w="1957"/>
        <w:gridCol w:w="4278"/>
      </w:tblGrid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– нет?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Состояние, характеристика документа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013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Устав Утвержден от </w:t>
            </w:r>
            <w:r w:rsidR="00013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13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августа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2014г.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Лицензия на </w:t>
            </w:r>
            <w:proofErr w:type="gramStart"/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ведения</w:t>
            </w:r>
            <w:proofErr w:type="gramEnd"/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образовательной деятельности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01350F" w:rsidRDefault="00444BD8" w:rsidP="0001350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Лицензия на </w:t>
            </w:r>
            <w:proofErr w:type="gramStart"/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ведения</w:t>
            </w:r>
            <w:proofErr w:type="gramEnd"/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образовательной деятельности серия </w:t>
            </w:r>
            <w:r w:rsidR="0001350F" w:rsidRPr="00127C18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01350F">
              <w:rPr>
                <w:rFonts w:ascii="Times New Roman" w:hAnsi="Times New Roman" w:cs="Times New Roman"/>
                <w:sz w:val="28"/>
                <w:szCs w:val="28"/>
              </w:rPr>
              <w:t xml:space="preserve"> 27 июня 2012 г., № 376 серия РО, номер бланка 044555 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(бессрочно)</w:t>
            </w:r>
            <w:r w:rsidR="00013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C4ABE">
              <w:rPr>
                <w:rFonts w:ascii="Times New Roman" w:hAnsi="Times New Roman" w:cs="Times New Roman"/>
                <w:sz w:val="28"/>
                <w:szCs w:val="28"/>
              </w:rPr>
              <w:t xml:space="preserve"> С 10 октября 2016 года, лицензия переоформлена, № 260 Серия 12Л01 №0000868.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AC4ABE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развития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AC4ABE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AC4ABE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2012-2016 гг. </w:t>
            </w:r>
            <w:proofErr w:type="gramStart"/>
            <w:r w:rsidRPr="00AC4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утверждена</w:t>
            </w:r>
            <w:proofErr w:type="gramEnd"/>
            <w:r w:rsidRPr="00AC4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 декабря 2011 года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план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C66F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Учебный план </w:t>
            </w:r>
            <w:r w:rsidR="0001350F" w:rsidRPr="00444B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013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01350F" w:rsidRPr="00444B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ОУДО </w:t>
            </w:r>
            <w:r w:rsidR="00013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«Детский оздоровительно-образовательный центр им. В. Дубинина»</w:t>
            </w:r>
            <w:r w:rsidR="0001350F" w:rsidRPr="00444B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2015-2016 год, 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регламентирует образовательный процесс в соответствии с перечнем направленностей дополнительного образования указанном в действующей лицензии.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Штатное расписание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912B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Штатное расписание на </w:t>
            </w:r>
            <w:r w:rsidR="00013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912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утверждено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Тарификационный список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013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Тарификационный список на </w:t>
            </w:r>
            <w:r w:rsidR="00912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  <w:r w:rsidR="00013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соответствует штатному расписанию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Должностные инструкции работников учреждения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01350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Соответствуют содержанию и условиям деятельности центра. </w:t>
            </w:r>
            <w:proofErr w:type="gramStart"/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Утверждены</w:t>
            </w:r>
            <w:proofErr w:type="gramEnd"/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</w:t>
            </w:r>
            <w:r w:rsidR="00013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внутреннего распорядка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Утверждены (приказ №37 от 12 03. 2014 г.</w:t>
            </w:r>
            <w:proofErr w:type="gramEnd"/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Коллективный договор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013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период с </w:t>
            </w:r>
            <w:r w:rsidR="00013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.01.201</w:t>
            </w:r>
            <w:r w:rsidR="00013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по </w:t>
            </w:r>
            <w:r w:rsidR="00013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13.01.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013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Расписание занятий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Обеспечивает эффективность реализации дополнительных общеразвивающих программ. Составляется по представлению педагогов с учетом пожеланий родителей, возрастных особенностей детей, установленных санитарно-гигиенических норм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Журналы учета работы педагогов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Ведутся в соответствии с инструкциями ведения журналов педагогами дополнительного образования, ежемесячно контролируются директором, заместителем директора, методистами с целью фиксации выполнения образовательной программы.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Протоколы заседаний педагогических и методических советов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Ведутся в соответствии с требованиями: в протоколах отражается тематика заседаний, присутствующие, протоколируется ход заседания и решения педагогических советов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Дополнительные общеразвивающие </w:t>
            </w: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программы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50F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  <w:r w:rsidR="00444BD8"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утверждены. Программы содержат </w:t>
            </w:r>
            <w:r w:rsidR="00444BD8"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дидактическое и методическое обеспечение и соответствуют «Примерным требованиям к программам дополнительного образования детей» Приложения к письму Департамента молодежной политики, воспитания и социальной поддержки детей </w:t>
            </w:r>
            <w:proofErr w:type="spellStart"/>
            <w:r w:rsidR="00444BD8"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Минобрнауки</w:t>
            </w:r>
            <w:proofErr w:type="spellEnd"/>
            <w:r w:rsidR="00444BD8"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Росси от 11.12.2006 №06-1844</w:t>
            </w:r>
          </w:p>
        </w:tc>
      </w:tr>
      <w:tr w:rsidR="00444BD8" w:rsidRPr="00444BD8" w:rsidTr="0001350F"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Планы работы учреждения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Утверждены</w:t>
            </w:r>
            <w:proofErr w:type="gramEnd"/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учебный год</w:t>
            </w:r>
          </w:p>
        </w:tc>
      </w:tr>
    </w:tbl>
    <w:p w:rsidR="00444BD8" w:rsidRPr="00444BD8" w:rsidRDefault="0001350F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оздоровительно-образовательный центр им. В. Дубинина»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44BD8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 необходимыми организационно-правовыми документами на ведение образовательной деятельности, реальные условия которой соответствуют требованиям, содержащимся в них.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ОБУЧАЮЩИЕСЯ И СИСТЕМА РАБОТЫ С НИМИ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Количество </w:t>
      </w:r>
      <w:r w:rsidR="00013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отдыхающих</w:t>
      </w: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учреждении: </w:t>
      </w:r>
      <w:r w:rsidR="00013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280 человек за смену, составляющую 21 день.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приема и отчисления детей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 детей в </w:t>
      </w:r>
      <w:r w:rsidR="0001350F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013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1350F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 w:rsidR="00013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оздоровительно-образовательный центр им. В. Дубинина»</w:t>
      </w:r>
      <w:r w:rsidR="0001350F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директором на основании: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письменного заявления родителей (законных представителей);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медицинского заключения об отсутствии противопоказаний к занятию соответствующим видом спорта при приеме в физкультурно-спортивные объединения.</w:t>
      </w:r>
    </w:p>
    <w:p w:rsid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Образовательные отношения прекращаются в связи с отчислением </w:t>
      </w:r>
      <w:r w:rsidR="00767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отдыхающего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Учреждения:</w:t>
      </w:r>
    </w:p>
    <w:p w:rsidR="00767494" w:rsidRPr="00767494" w:rsidRDefault="00767494" w:rsidP="007674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49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67494">
        <w:rPr>
          <w:rFonts w:ascii="Times New Roman" w:hAnsi="Times New Roman" w:cs="Times New Roman"/>
          <w:sz w:val="28"/>
          <w:szCs w:val="28"/>
        </w:rPr>
        <w:t>за систематическое нарушение правил пребывания в Центре (умышленную порчу имущества центра, употребление алкогольных и наркотических веществ, за угрозу жизни и здоровью окружающих людей)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Par3"/>
      <w:bookmarkEnd w:id="0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инициативе 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отдыхающего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родителей </w:t>
      </w:r>
      <w:hyperlink r:id="rId7" w:tgtFrame="_blank" w:history="1">
        <w:r w:rsidRPr="00444BD8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(законных представителей)</w:t>
        </w:r>
      </w:hyperlink>
      <w:r w:rsidR="005A1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несовершеннолетнего 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отдыхающего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C4ABE" w:rsidRDefault="00AC4ABE" w:rsidP="00444B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5. КАЧЕСТВО ОБРАЗОВАТЕЛЬНОГО ПРОЦЕССА В УЧРЕЖДЕНИИ ДОПОЛНИТЕЛЬНОГО ОБРАЗОВАНИЯ 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Качество образовательной деятельности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образовательной деятельности соответствует целям учреждения.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образовательного процесса проводится заместителем директора. Качество образовательного процесса и его коррекции (на основе результатов анализа образовательной деятельности) отслеживается директором учреждения.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образовательного процесса в центре регламентируется учебным планом, расписанием занятий, которые разрабатываются центром самостоятельно.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составляется в начале учебного года, регламентируется Уставом учреждения, нормами СанПиН.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Инновационная деятельность направлена на разработку, апробацию и внедрение в практику деятельности объединений современных педагогических технологий, направленных на эффективное решение тех приоритетных задач, которые заявляет педагогический коллектив. Педагогами дополнительного образования </w:t>
      </w:r>
      <w:r w:rsidR="007B320B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7B3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B320B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 w:rsidR="007B3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«Детский оздоровительно-образовательный центр им. В. Дубинина»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внедряются в практику следующие инновационные технологии: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проблемно-развивающее обучение;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личностно-ориентированное обучение;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здоровье</w:t>
      </w:r>
      <w:r w:rsidR="007B3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сберегающие технологии;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проектная технология.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и освоение новых инноваций, способствующих качественным изменениям в деятельности центра – основной механизм оптимизации развития системы дополнительного образования. Инновационные процессы в сфере дополнительного образования определяют сущность формирования учреждения дополнительного образования: положительно влияют на качество обучения и воспитания в учреждениях дополнительного образования детей, повышают профессиональный уровень педагогов дополнительного образования, создают лучшие условия для духовного развития обучающихся, позволяют осуществить личностно-ориентированный подход.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Характеристика общеобразовательных программ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Огромное значение для качества образовательного процесса играет программное обеспечение. Программы дополнительного образования детей соответствуют Программе развития центра. Все программы обсуждены на педагогическом совете и утверждены директором.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 содержат все обязательные структурные компоненты, составлены в соответствии с Примерными требованиями к программам дополнительного образования детей (Приложение к письму Департамента молодежной политики, воспитания и социальной поддержки детей </w:t>
      </w:r>
      <w:proofErr w:type="spell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11.12.2006 №06-1844).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Исходя из требований, содержание программ соответствует определенным направлениям деятельности и ориентировано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развития личности ребенка;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мотивации личности к познанию и творчеству;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эмоционального благополучия ребенка;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приобщение к общечеловеческим ценностям;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профилактику асоциального поведения;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социального, культурного и профессионального самоопределения, творческой самореализации личности ребенка, ее интеграции в систему мировой и отечественной культур.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конкретных направлений образовательной деятельности определяется интересами детей и подростков, потребностями семьи, запросами социума, культурными традициями, наличием ресурсов и специалистов соответствующего профиля.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2-х лет педагоги </w:t>
      </w:r>
      <w:r w:rsidR="007B320B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7B3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B320B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 w:rsidR="007B3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«Детский оздоровительно-образовательный центр им. В. Дубинина»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работают над проблемой модернизации дополнительных общеразвивающих программ в соответствии с требованиями современного дополнительного образования. В течение года ведется работа по обновлению, корректировке и написанию программ. Педагогами совместно с методической службой отредактировано и обновлено в 2015 году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дополнительных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общеразвивающие программы в соответствии с требованиями.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 ориентированы на различный возраст детей. К положительным аспектам программ следует отнести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многообразие содержательных аспектов деятельности (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теоретический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практический, исследовательский);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разнообразие форм организации образовательного процесса;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индивидуальный и дифференцированный подход к детям;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многообразие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 подведения итогов реализации программ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посильный для каждого уровень освоения программы.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Главными критериями в оценивании состояния и эффективности образовательной деятельности являются показатели уровня освоения обучающимися программ и сохранение контингента.</w:t>
      </w:r>
    </w:p>
    <w:p w:rsidR="007B320B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педагог, исходя из специфики своей программы, разрабатывает критерии оценки для определения результатов обучения. Форма, вид, сроки, характер и содержание итоговых мероприятий, условия проведения аттестации в коллективах определяются педагогом, реализующим программу. 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B32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ценка</w:t>
      </w: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качества организации учебных занятий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 организован в соответствии с учебным планом, дополнительными общеразвивающими программами.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Внедряются новые формы и методы организации самостоятельной и творческой работы детей и подростков – работа с проектами, проведение дискуссий, учебные игры. Педагогами дополнительного образования выполняются основные требования к современному занятию.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Методическое обеспечение образовательного процесса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 созданы условия для реализации личностных функций педагога, повышения его профессионального саморазвития, готовности к инновациям, повышению профессиональной компетентности.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профессионального уровня педагогов в центре осуществляется через участие педагогов в методической работе, повышение квалификационной категории через курсовую подготовку. Методическая работа в центре рассматривается как целостная система взаимосвязанных мер, действий, мероприятий, направленных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всестороннее повышение квалификации и профессионального мастерства педагогов;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развитие и повышение творческого потенциала педагогического коллектива в целом;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разработку и внедрение нового содержания образования, обновление программно-методического обеспечения образовательного процесса.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КАЧЕСТВО МАССОВОЙ И КУЛЬТУРНО-ДОСУГОВОЙ ДЕЯТЕЛЬНОСТИ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Соответствие основных направлений культурно-досуговой деятельности целям учреждения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основных видов содержательного наполнения свободного времени детей и подростков в учреждении является культурно-досуговая деятельность. Культурно-досуговая деятельность направлена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совершенствование качества и эффективности празднично-досуговой деятельности в системе дополнительного образования детей;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осуществление личностно-ориентированных подходов в формировании ценностных ориентаций в выборе детьми, подростками позитивных творческих форм организации досуга;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гражданственности и патриотизма детей и подростков в процессе проведения акций и тематических праздников в рамках гражданско-патриотического воспитания;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празднично-игровой культуры детей и взрослых в современных социальных условиях;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поиск новых художественно-педагогических форм, методов и технологий проведения праздничных программ для детей и подростков;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восстановление культурно-исторической среды, сохранение народных праздничных традиций, освоение духовных ценностей.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культурно-досуговой деятельностью осуществляется заместителем директора, в совокупности с педагогическими и профессиональными кадрами: методисты, педагоги дополнительного образования и пр.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Культурно-досуговая деятельность, конкретными делами прописывается в плане работы и реализуется в традиционных формах работы, которые можно классифицировать по масштабу мероприятия, т.е.</w:t>
      </w:r>
      <w:r w:rsidR="0069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фактически определяемым количеством участников.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</w:t>
      </w:r>
      <w:r w:rsidR="00C3657D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C3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3657D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 w:rsidR="00C3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«Детский оздоровительно-образовательный центр им. В. Дубинина»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 широкий спектр творческих дел. Формы </w:t>
      </w:r>
      <w:r w:rsidR="0069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досуга, ставшие традиционными: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конкурсы, </w:t>
      </w:r>
      <w:r w:rsidR="0069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мероприятия.</w:t>
      </w:r>
    </w:p>
    <w:p w:rsidR="00444BD8" w:rsidRPr="00444BD8" w:rsidRDefault="00C3657D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«Детский оздоровительно-образовательный центр им. В. Дубинина» </w:t>
      </w:r>
      <w:r w:rsidR="00444BD8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 равные стартовые возможности каждому ребенку, создание среды, способствующей становлению и развитию личности и освоению социокультурных ценностей общества.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 деятельности педагога-организатора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развитию личности, талантов и способностей, формированию общей культуры воспитанников в центре осуществляется через организацию деятельности педагога-организатора, проведением культурно-досуговых мероприятий.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работы учреждения в летний период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 центр уделял реализации программы, направленной на организацию педагогически целенаправленного и целесообразного, эмоционально привлекательного отдыха детей.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Содержанием каникулярного отдыха детей являлась: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</w:t>
      </w: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оздоровительная деятельность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включающая проведение системы мероприятий, направленных на формирование здорового образа жизни и предупреждение поведенческих факторов риска для здоровья;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</w:t>
      </w: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игровая деятельность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представленная большим количеством коммуникативных, творческих, подвижных и настольных игр, которые используются как для индивидуальной, так и для групповой работы с детьми;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</w:t>
      </w: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творческая деятельность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представленная конкурсами, викторинами, соревнованиями, тематическими праздниками, познавательно-развлекательными программами и другими мероприятиями;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</w:t>
      </w: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социально значимая деятельность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направленная на участие в социальных акциях, коллективных творческих делах, социальных проектах, трудовых десантах;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</w:t>
      </w: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досугово-развлекательная деятельность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(досуговое общение).</w:t>
      </w:r>
    </w:p>
    <w:p w:rsidR="00C3657D" w:rsidRPr="00AC4ABE" w:rsidRDefault="00444BD8" w:rsidP="00AC4AB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содержание каникулярного отдыха реализовывалось через систему воспитательных мероприятий, направленных на приобретение детьми социальных знаний, формирование у них ценностного отношения к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социальной реальности, получение ими опыта самосто</w:t>
      </w:r>
      <w:r w:rsidR="00AC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ятельного социального действия.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ОЦЕНКА УСЛОВИЙ РЕАЛИЗАЦИИ ДОПОЛНИТЕЛЬНЫХ ОБРАЗОВАТЕЛЬНЫХ ПРОГРАММ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Кадровое обеспечение учреждения дополнительного образования детей и система работы с кадрами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сведения о педагогических кадрах: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8"/>
        <w:gridCol w:w="3106"/>
        <w:gridCol w:w="3141"/>
      </w:tblGrid>
      <w:tr w:rsidR="00444BD8" w:rsidRPr="00444BD8" w:rsidTr="00444BD8"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педагогических работников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Штатных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Совместители</w:t>
            </w:r>
          </w:p>
        </w:tc>
      </w:tr>
      <w:tr w:rsidR="00444BD8" w:rsidRPr="00444BD8" w:rsidTr="00444BD8"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AC4ABE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AC4ABE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2"/>
        <w:gridCol w:w="3120"/>
      </w:tblGrid>
      <w:tr w:rsidR="00C3657D" w:rsidRPr="00444BD8" w:rsidTr="00C3657D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3657D" w:rsidRPr="00444BD8" w:rsidRDefault="00C3657D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дополнительного образования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657D" w:rsidRPr="00444BD8" w:rsidRDefault="00C3657D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</w:tr>
      <w:tr w:rsidR="00C3657D" w:rsidRPr="00444BD8" w:rsidTr="00C3657D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3657D" w:rsidRPr="00444BD8" w:rsidRDefault="00AC4ABE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657D" w:rsidRPr="00444BD8" w:rsidRDefault="00C3657D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1"/>
        <w:gridCol w:w="3142"/>
        <w:gridCol w:w="3142"/>
      </w:tblGrid>
      <w:tr w:rsidR="00444BD8" w:rsidRPr="00444BD8" w:rsidTr="00444BD8"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профессиональное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профессиональное</w:t>
            </w:r>
          </w:p>
        </w:tc>
      </w:tr>
      <w:tr w:rsidR="00444BD8" w:rsidRPr="00444BD8" w:rsidTr="00444BD8">
        <w:tc>
          <w:tcPr>
            <w:tcW w:w="3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AC4ABE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C3657D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педагогических работниках, имеющих ученую степень, почетное звание, награды: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1"/>
        <w:gridCol w:w="2340"/>
      </w:tblGrid>
      <w:tr w:rsidR="00C3657D" w:rsidRPr="00444BD8" w:rsidTr="00C3657D"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3657D" w:rsidRPr="00444BD8" w:rsidRDefault="00C3657D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Звание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3657D" w:rsidRPr="00444BD8" w:rsidRDefault="00C3657D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Отличник физической культуры и спорта</w:t>
            </w:r>
          </w:p>
        </w:tc>
      </w:tr>
      <w:tr w:rsidR="00C3657D" w:rsidRPr="00444BD8" w:rsidTr="00C3657D">
        <w:tc>
          <w:tcPr>
            <w:tcW w:w="2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3657D" w:rsidRPr="00444BD8" w:rsidRDefault="00C3657D" w:rsidP="00444B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C3657D" w:rsidRPr="00444BD8" w:rsidRDefault="00C3657D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444BD8" w:rsidRPr="009A7D11" w:rsidRDefault="00444BD8" w:rsidP="00444B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</w:t>
      </w:r>
      <w:r w:rsidRPr="00C36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ЭФФЕКТИВНОСТИ</w:t>
      </w: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УПРАВЛЕНИЯ </w:t>
      </w:r>
      <w:r w:rsidR="009A7D11" w:rsidRPr="009A7D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МАОУДО «Детский оздоровительно-образовательный центр им. В. Дубинина»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Управление в учреждении имело линейную структуру на основе программно-целевого метода, что соответствовало целям его функционирования и развития, и регламентировалось созданной нормативно-правовой базой. Оно строилось на принципах самоуправления и единоначалия. Непосредственное руководство осуществлял директор. В своей работе директор опирался на педагогический коллектив, органы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коллегиального самоуправления (общее собрание работников, педагогический совет). Деятельность всех коллегиальных органов</w:t>
      </w:r>
      <w:r w:rsidRPr="00444B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осуществлялась в соответствии с положениями о них. Выполнен план работы. Тематика заседаний соответствовала плану работы. Коллегиальная деятельность фиксировалась в протоколах.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 системы управления центром была направлена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совершенствование эффективной современной образовательно-воспитательной среды, способной быть конкурентоспособной на рынке образовательных услуг города;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совершенствование механизмов эффективного планирования финансовой деятельности центра на основе муниципального задания, системы поощрения, стимулирования и роста педагогов;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развитие ресурсной базы (кадровой, материально-технической, финансовой);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представление своей деятельности, трансляцию накопленного опыта.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Организационная работа</w:t>
      </w:r>
      <w:r w:rsidRPr="00444B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осуществлялась через планирование деятельности каждого педагога и всего учреждения в целом, распределение функциональных обязанностей среди членов администрации и педагогического коллектива и определение области их ответственности, рациональную организацию деятельности органов управления.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Аналитическая деятельность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была направлена на анализ причин достижения прогнозируемых результатов, выявление слабых и сильных сторон жизнедеятельности центра.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Система контроля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обеспечивала получение необходимых аналитических материалов, дающих возможность эффективно прогнозировать деятельность центра и отдельных сотрудников, выявлять фактически полученные результаты, корректировать работу.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Мониторинг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обеспечивал сбор, системный учёт, обработку и анализ информации, необходимой для решения задач управления эффективностью учебно-воспитательного процесса и качеством предоставляемых центром образовательных услуг.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Руководство</w:t>
      </w:r>
      <w:r w:rsidRPr="00444B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осуществлялось через анализ деятельности работников на основе должностных инструкций и своевременное внесение необходимых корректив в работу.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Распорядительная деятельность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отражалась в приказах по финансово-хозяйственным вопросам, вопросам организации </w:t>
      </w:r>
      <w:proofErr w:type="spell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процесса, контроля состояния учебно-воспитательной работы и ведения документации.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Созданная система управления позволяла: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использовать внутренние и внешние возможности центра;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развивать систему взаимоотношений с другими образовательными и иными организациями: сотрудничества и партнерства, взаимообмена инновационными идеями;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учитывать фактор опережения во времени разработки инноваций в образовательном процессе;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достичь конечных результатов – в полном объёме выполнить плановые задания;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​ достичь полной открытости как способа </w:t>
      </w:r>
      <w:proofErr w:type="spell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коммуникативности</w:t>
      </w:r>
      <w:proofErr w:type="spell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 общения;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использовать методологию управления качеством как</w:t>
      </w: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 организационной культуры образовательной среды центра;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использовать критерии оценки эффективности реализации плановых заданий;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left="33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продолжить совершенствование материально-технической базы.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МАТЕРИАЛЬНО-ТЕХНИЧЕСКАЯ БАЗА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организации образовательного процесса обеспечивается материально-техническим оснащением за счет бюджетного финансирования. </w:t>
      </w:r>
      <w:r w:rsidR="00C66F42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66F42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«Детский оздоровительно-образовательный центр им. В. Дубинина»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размещается 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C66F42" w:rsidRPr="00C66F42">
        <w:rPr>
          <w:rFonts w:ascii="Times New Roman" w:hAnsi="Times New Roman" w:cs="Times New Roman"/>
          <w:sz w:val="28"/>
          <w:szCs w:val="28"/>
        </w:rPr>
        <w:t>Поселк</w:t>
      </w:r>
      <w:r w:rsidR="00C66F42">
        <w:rPr>
          <w:rFonts w:ascii="Times New Roman" w:hAnsi="Times New Roman" w:cs="Times New Roman"/>
          <w:sz w:val="28"/>
          <w:szCs w:val="28"/>
        </w:rPr>
        <w:t>е</w:t>
      </w:r>
      <w:r w:rsidR="00C66F42" w:rsidRPr="00C66F42">
        <w:rPr>
          <w:rFonts w:ascii="Times New Roman" w:hAnsi="Times New Roman" w:cs="Times New Roman"/>
          <w:sz w:val="28"/>
          <w:szCs w:val="28"/>
        </w:rPr>
        <w:t xml:space="preserve"> Песчаный, 4 км</w:t>
      </w:r>
      <w:proofErr w:type="gramStart"/>
      <w:r w:rsidR="00C66F42" w:rsidRPr="00F15D0F">
        <w:rPr>
          <w:sz w:val="24"/>
        </w:rPr>
        <w:t>.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бщей площадью </w:t>
      </w:r>
      <w:r w:rsidR="00C66F42" w:rsidRPr="00C66F42">
        <w:rPr>
          <w:rFonts w:ascii="Times New Roman" w:hAnsi="Times New Roman" w:cs="Times New Roman"/>
          <w:sz w:val="28"/>
          <w:szCs w:val="28"/>
        </w:rPr>
        <w:t>4,9 га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66F42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Учреждение имеет доступ сети Интернет, официальный сайт, постоянно функционирует электронная почта.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Территория учреждения благоустроена.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Соответствие: правилам пожарной безопасности; санитарным нормам и правилам по устройству и содержанию образовательного учреждения, правилам техники безопасности.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Педагогический коллектив добился определенных результатов работы в реализации поставленных задач: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</w:t>
      </w:r>
      <w:r w:rsidR="00C66F42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66F42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«Детский оздоровительно-образовательный центр им. В. Дубинина»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созданы и функционирует управленческая структура центра с четко определенным функционалом, штатом и содержанием работы.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Учреждение находится в состоянии активного развития: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образовательный процесс в </w:t>
      </w:r>
      <w:r w:rsidR="00C66F42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66F42"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ОУДО 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«Детский оздоровительно-образовательный центр им. В. Дубинина»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 в режиме стабильного функционирования;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образовательный процесс обеспечен дополнительными общеразвивающими программами;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наблюдается стабильность в численности </w:t>
      </w:r>
      <w:r w:rsidR="00C66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отдыхающих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Повышению качества образовательной деятельности способствует высокий уровень ее обеспечения: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методическая деятельность учреждения характеризуется высоким потенциалом и уровнем проводимой работы, сформирована система разработки и утверждения общеразвивающих программ и их методического обеспечения;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проблемами, выявленными в ходе анализа, </w:t>
      </w:r>
      <w:proofErr w:type="gramStart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признаны</w:t>
      </w:r>
      <w:proofErr w:type="gramEnd"/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1.​ Недостаточное финансирование материально-технического обеспечения Учреждения.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2.​ Необходимо обновления содержания образования за счет внедрения современных форм и видов деятельности.</w:t>
      </w:r>
    </w:p>
    <w:p w:rsidR="00C66F42" w:rsidRPr="00444BD8" w:rsidRDefault="00444BD8" w:rsidP="00C66F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работы педагогического коллектива показал, что поставленные задачи на 2015 год выполнены. В дальнейшем предстоит работа по </w:t>
      </w:r>
      <w:r w:rsidRPr="00444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обновлению содержания образования по реализуемым дополнительным общеразвивающим программам в условиях внедрения ФГОС. 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ПОКАЗАТЕЛИ</w:t>
      </w:r>
    </w:p>
    <w:p w:rsidR="00444BD8" w:rsidRPr="00444BD8" w:rsidRDefault="00444BD8" w:rsidP="00444BD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44BD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ДЕЯТЕЛЬНОСТИ ОРГАНИЗАЦИИ ДОПОЛНИТЕЛЬНОГО ОБРАЗОВАНИЯ, ПОДЛЕЖАЩЕЙ САМООБСЛЕДОВАНИЮ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9"/>
        <w:gridCol w:w="5998"/>
        <w:gridCol w:w="2628"/>
      </w:tblGrid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№ п\</w:t>
            </w:r>
            <w:proofErr w:type="gramStart"/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Единица измерения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Образовательная деятельность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1.1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C66F42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Общая численность </w:t>
            </w:r>
            <w:r w:rsidR="00C66F4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детей</w:t>
            </w: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, в том числе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AC4ABE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1 331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1.1.1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C66F42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Детей дошкольного возраста (</w:t>
            </w:r>
            <w:r w:rsidR="00C66F4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-7 лет)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1.1.2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Детей младшего школьного возраста (7-11 лет)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345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1.1.3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Детей среднего школьного возраста (11-15 лет)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392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1.1.4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Детей школьного возраста (15-17 лет)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336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333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1.3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 учащихся, занимающихся в двух и более объединениях (кружках, секциях, клубах), в общей численности учащихся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1 331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1.4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 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1.5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 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1.6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97628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1.6.1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1.6.2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1.6.3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Дети-мигранты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1.6.4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97628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1.7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 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97628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1.8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</w:t>
            </w:r>
            <w:r w:rsidR="006724B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учащихся, принявших участие в массовых мероприятий (конкурсы, соревнования, фестивали, </w:t>
            </w: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конференции), в общей численности учащихся, в том числе: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97628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1.8.1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муниципальном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6724B0" w:rsidRPr="00444BD8" w:rsidTr="00040773">
        <w:trPr>
          <w:trHeight w:val="229"/>
        </w:trPr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1.8.2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региональном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1.8.3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межрегиональном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1.8.4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федеральном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1.8.5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международном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1.9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учащихся – победителей и призеров массовых мероприятий (конкурсы, соревнования, фестивали, конференции) в общей численности учащихся в том числе: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1.9.1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муниципальном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6724B0" w:rsidRPr="00444BD8" w:rsidTr="00040773">
        <w:trPr>
          <w:trHeight w:val="251"/>
        </w:trPr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1.9.2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региональном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1.9.3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межрегиональном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013C4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1.9.4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федеральном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1.9.5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международном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1.10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</w:t>
            </w:r>
            <w:r w:rsidR="006724B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учащихся, участвующих в образовательных и социальных проектах, в общей численности учащихся в том числе: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1.10.1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Муниципального уровня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1.10.2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Регионального уровня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1.10.3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Межрегионального уровня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1.10.4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Федерального уровня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1.10.5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Международного уровня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1.11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1.11.1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муниципальном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724B0" w:rsidRPr="00444BD8" w:rsidTr="00040773">
        <w:trPr>
          <w:trHeight w:val="276"/>
        </w:trPr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1.11.2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региональном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1.11.3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межрегиональном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1.11.4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федеральном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1.11.5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На международном уровне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1.13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1.14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1.15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 педагогических работников, имеющих среднее профессиональное образование в общей численности педагогических работников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1.16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 педагогических работников, имеющих среднее профессиональное образование педагогической направленности (профиля), в общей численности </w:t>
            </w:r>
            <w:proofErr w:type="gramStart"/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педагогический</w:t>
            </w:r>
            <w:proofErr w:type="gramEnd"/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1.17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1.17.1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1.17.2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1.18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Численность</w:t>
            </w:r>
            <w:r w:rsidR="006724B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1.18.1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До 5 лет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013C4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1.18.2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Свыше 30 лет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1.19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</w:t>
            </w:r>
            <w:r w:rsidR="006724B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 xml:space="preserve">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1.20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1.21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1.22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6724B0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Численность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1.23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Количество публикаций, подготовленных педагогическими работниками образовательной организации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5727E7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1.23.1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За 3 года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1.23.2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За отчетный период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5727E7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6724B0" w:rsidRPr="00444BD8" w:rsidTr="00040773"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>1.24</w:t>
            </w:r>
          </w:p>
        </w:tc>
        <w:tc>
          <w:tcPr>
            <w:tcW w:w="5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44BD8" w:rsidRPr="00444BD8" w:rsidRDefault="00444BD8" w:rsidP="00444BD8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BD8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4BD8" w:rsidRPr="00444BD8" w:rsidRDefault="00013C48" w:rsidP="00444BD8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444BD8" w:rsidRDefault="00444BD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docviewer.yandex.ru/htmlimage?id=26whs-1yawncqk6kiuj7s7kuz7ezuphiwj5ecdbe0v9cm7d1oz4ssjysmvtstjf71s79u2gv9e6tz5li64d3vc76o3xjawdhraqnfz9au&amp;name=13bc21.jpg&amp;uid=1502756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docviewer.yandex.ru/htmlimage?id=26whs-1yawncqk6kiuj7s7kuz7ezuphiwj5ecdbe0v9cm7d1oz4ssjysmvtstjf71s79u2gv9e6tz5li64d3vc76o3xjawdhraqnfz9au&amp;name=13bc21.jpg&amp;uid=1502756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pU5tc&#10;bAMAAIkGAAAOAAAAAAAAAAAAAAAAAC4CAABkcnMvZTJvRG9jLnhtbFBLAQItABQABgAIAAAAIQBM&#10;oOks2AAAAAMBAAAPAAAAAAAAAAAAAAAAAMYFAABkcnMvZG93bnJldi54bWxQSwUGAAAAAAQABADz&#10;AAAAywYAAAAA&#10;" filled="f" stroked="f">
                <o:lock v:ext="edit" aspectratio="t"/>
                <w10:anchorlock/>
              </v:rect>
            </w:pict>
          </mc:Fallback>
        </mc:AlternateContent>
      </w:r>
      <w:bookmarkStart w:id="1" w:name="_GoBack"/>
      <w:r w:rsidR="00040773">
        <w:rPr>
          <w:noProof/>
          <w:lang w:eastAsia="ru-RU"/>
        </w:rPr>
        <w:drawing>
          <wp:inline distT="0" distB="0" distL="0" distR="0">
            <wp:extent cx="6183293" cy="8743950"/>
            <wp:effectExtent l="0" t="0" r="8255" b="0"/>
            <wp:docPr id="4" name="Рисунок 4" descr="F:\ВЫЛОЖИТЬ 20.03.2017\САМООБСЛЕДОВАНИЕ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ЛОЖИТЬ 20.03.2017\САМООБСЛЕДОВАНИЕ\1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93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444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637"/>
    <w:rsid w:val="0001350F"/>
    <w:rsid w:val="00013C48"/>
    <w:rsid w:val="00040773"/>
    <w:rsid w:val="000D36F2"/>
    <w:rsid w:val="001016A9"/>
    <w:rsid w:val="00122491"/>
    <w:rsid w:val="00127C18"/>
    <w:rsid w:val="00283508"/>
    <w:rsid w:val="003B3637"/>
    <w:rsid w:val="00444BD8"/>
    <w:rsid w:val="004E4C9D"/>
    <w:rsid w:val="00512880"/>
    <w:rsid w:val="005727E7"/>
    <w:rsid w:val="005A1DDF"/>
    <w:rsid w:val="00610529"/>
    <w:rsid w:val="00657B78"/>
    <w:rsid w:val="006724B0"/>
    <w:rsid w:val="00690677"/>
    <w:rsid w:val="00767494"/>
    <w:rsid w:val="007A4CC1"/>
    <w:rsid w:val="007B320B"/>
    <w:rsid w:val="00912BFA"/>
    <w:rsid w:val="00976287"/>
    <w:rsid w:val="009A7D11"/>
    <w:rsid w:val="00A47F76"/>
    <w:rsid w:val="00A547F6"/>
    <w:rsid w:val="00AC4ABE"/>
    <w:rsid w:val="00AF6A9F"/>
    <w:rsid w:val="00C3657D"/>
    <w:rsid w:val="00C66F42"/>
    <w:rsid w:val="00D1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547F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27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1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547F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27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1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46672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5039">
                  <w:marLeft w:val="1701"/>
                  <w:marRight w:val="850"/>
                  <w:marTop w:val="1133"/>
                  <w:marBottom w:val="11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clck.yandex.ru/redir/dv/*data=url%3Dconsultantplus%253A%252F%252Foffline%252Fref%253DA78B460D9908BDE78E415712A24F815AF3A225BB636EC8FA8EECAA425FC191BBBD49328F30572354SDL%26ts%3D1470908819%26uid%3D340991701457618542&amp;sign=e6670dbf748286f9e75caeb0e5fe2f72&amp;keyno=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dubinina12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23</Pages>
  <Words>5267</Words>
  <Characters>30022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2016-08-11T14:13:00Z</cp:lastPrinted>
  <dcterms:created xsi:type="dcterms:W3CDTF">2016-08-11T09:48:00Z</dcterms:created>
  <dcterms:modified xsi:type="dcterms:W3CDTF">2017-03-20T08:18:00Z</dcterms:modified>
</cp:coreProperties>
</file>